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0B" w:rsidRPr="00F11696" w:rsidRDefault="00A35B0B" w:rsidP="00A35B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1696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A35B0B" w:rsidRPr="00F11696" w:rsidRDefault="00A35B0B" w:rsidP="00A35B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1696">
        <w:rPr>
          <w:rFonts w:ascii="Times New Roman" w:hAnsi="Times New Roman" w:cs="Times New Roman"/>
        </w:rPr>
        <w:t>«Череповецкий государственный университет»</w:t>
      </w:r>
    </w:p>
    <w:p w:rsidR="00A35B0B" w:rsidRPr="00F11696" w:rsidRDefault="00A35B0B" w:rsidP="00A35B0B">
      <w:pPr>
        <w:jc w:val="center"/>
        <w:rPr>
          <w:rFonts w:ascii="Times New Roman" w:hAnsi="Times New Roman" w:cs="Times New Roman"/>
          <w:color w:val="000000"/>
        </w:rPr>
      </w:pPr>
      <w:r w:rsidRPr="00F11696">
        <w:rPr>
          <w:rFonts w:ascii="Times New Roman" w:hAnsi="Times New Roman" w:cs="Times New Roman"/>
          <w:color w:val="000000"/>
        </w:rPr>
        <w:t>Институт педагогики и психологии</w:t>
      </w:r>
    </w:p>
    <w:p w:rsidR="003B104A" w:rsidRPr="004776BD" w:rsidRDefault="003B104A" w:rsidP="003B10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76B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3B104A" w:rsidRDefault="003B104A" w:rsidP="00A35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6BD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3B104A" w:rsidRDefault="003B104A" w:rsidP="00A35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9B6F0C" w:rsidRDefault="009B6F0C" w:rsidP="00A35B0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6F0C">
        <w:rPr>
          <w:rFonts w:ascii="Times New Roman" w:hAnsi="Times New Roman" w:cs="Times New Roman"/>
          <w:color w:val="000000"/>
          <w:sz w:val="24"/>
          <w:szCs w:val="24"/>
        </w:rPr>
        <w:t xml:space="preserve">Приглашаем вас к участию во Всероссийской </w:t>
      </w:r>
      <w:proofErr w:type="spellStart"/>
      <w:r w:rsidRPr="009B6F0C">
        <w:rPr>
          <w:rFonts w:ascii="Times New Roman" w:hAnsi="Times New Roman" w:cs="Times New Roman"/>
          <w:color w:val="000000"/>
          <w:sz w:val="24"/>
          <w:szCs w:val="24"/>
        </w:rPr>
        <w:t>очно-заочной</w:t>
      </w:r>
      <w:proofErr w:type="spellEnd"/>
      <w:r w:rsidRPr="009B6F0C">
        <w:rPr>
          <w:rFonts w:ascii="Times New Roman" w:hAnsi="Times New Roman" w:cs="Times New Roman"/>
          <w:color w:val="000000"/>
          <w:sz w:val="24"/>
          <w:szCs w:val="24"/>
        </w:rPr>
        <w:t xml:space="preserve"> конференции (с международным участием) «</w:t>
      </w:r>
      <w:r w:rsidRPr="009B6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Актуальные проблемы обеспечения безопасности развития личности». </w:t>
      </w:r>
    </w:p>
    <w:p w:rsidR="00F935D1" w:rsidRPr="00F935D1" w:rsidRDefault="00F935D1" w:rsidP="0024277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5D1">
        <w:rPr>
          <w:rFonts w:ascii="Times New Roman" w:hAnsi="Times New Roman" w:cs="Times New Roman"/>
          <w:color w:val="000000"/>
          <w:sz w:val="24"/>
          <w:szCs w:val="24"/>
        </w:rPr>
        <w:t>Участие в конференции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в д</w:t>
      </w:r>
      <w:r w:rsidR="00F11696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ух форматах – публикация научной статьи в сборнике и выступление с научным докладом на заседании секции.</w:t>
      </w:r>
    </w:p>
    <w:p w:rsidR="009B6F0C" w:rsidRDefault="009B6F0C" w:rsidP="0024277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F0C">
        <w:rPr>
          <w:rFonts w:ascii="Times New Roman" w:hAnsi="Times New Roman" w:cs="Times New Roman"/>
          <w:color w:val="000000"/>
          <w:sz w:val="24"/>
          <w:szCs w:val="24"/>
        </w:rPr>
        <w:t>Сроки проведения конференции –</w:t>
      </w:r>
      <w:r w:rsidR="00242775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F0C">
        <w:rPr>
          <w:rFonts w:ascii="Times New Roman" w:hAnsi="Times New Roman" w:cs="Times New Roman"/>
          <w:color w:val="000000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2013 г. </w:t>
      </w:r>
    </w:p>
    <w:p w:rsidR="009B6F0C" w:rsidRDefault="009B6F0C" w:rsidP="0024277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 w:rsidR="00242775">
        <w:rPr>
          <w:rFonts w:ascii="Times New Roman" w:hAnsi="Times New Roman" w:cs="Times New Roman"/>
          <w:color w:val="000000"/>
          <w:sz w:val="24"/>
          <w:szCs w:val="24"/>
        </w:rPr>
        <w:t>арное заседание конференции – 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марта </w:t>
      </w:r>
      <w:r w:rsidR="00F935D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10.00</w:t>
      </w:r>
    </w:p>
    <w:p w:rsidR="009B6F0C" w:rsidRDefault="009B6F0C" w:rsidP="0024277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секций</w:t>
      </w:r>
      <w:r w:rsidR="00242775">
        <w:rPr>
          <w:rFonts w:ascii="Times New Roman" w:hAnsi="Times New Roman" w:cs="Times New Roman"/>
          <w:color w:val="000000"/>
          <w:sz w:val="24"/>
          <w:szCs w:val="24"/>
        </w:rPr>
        <w:t xml:space="preserve"> – 15</w:t>
      </w:r>
      <w:r w:rsidR="00F935D1">
        <w:rPr>
          <w:rFonts w:ascii="Times New Roman" w:hAnsi="Times New Roman" w:cs="Times New Roman"/>
          <w:color w:val="000000"/>
          <w:sz w:val="24"/>
          <w:szCs w:val="24"/>
        </w:rPr>
        <w:t xml:space="preserve"> марта с 13.00 – 17. 00</w:t>
      </w:r>
    </w:p>
    <w:p w:rsidR="00242775" w:rsidRDefault="00242775" w:rsidP="00242775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Ключевые проблемы темы конференции:</w:t>
      </w:r>
    </w:p>
    <w:p w:rsidR="00242775" w:rsidRDefault="00242775" w:rsidP="00242775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безопасность личности как предмет междисциплинарного исследования;</w:t>
      </w:r>
    </w:p>
    <w:p w:rsidR="00242775" w:rsidRDefault="00242775" w:rsidP="00242775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сущность обеспечения безопасности личности;</w:t>
      </w:r>
    </w:p>
    <w:p w:rsidR="00242775" w:rsidRDefault="00242775" w:rsidP="00242775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подходы к обеспечению безопасности личности в науках о человеке;</w:t>
      </w:r>
    </w:p>
    <w:p w:rsidR="00242775" w:rsidRDefault="00242775" w:rsidP="00242775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психолого-педагогические основы обеспечения безопасности развития личности;</w:t>
      </w:r>
    </w:p>
    <w:p w:rsidR="00242775" w:rsidRDefault="00242775" w:rsidP="00242775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выявление субъективных и объективных показателей угроз развития личности;</w:t>
      </w:r>
    </w:p>
    <w:p w:rsidR="00242775" w:rsidRDefault="00242775" w:rsidP="00242775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средовая диагностика в системе выявления угроз развития личности;</w:t>
      </w:r>
    </w:p>
    <w:p w:rsidR="00242775" w:rsidRDefault="00242775" w:rsidP="00242775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безопасное развитие ребенка в процессе жизнедеятельности;</w:t>
      </w:r>
    </w:p>
    <w:p w:rsidR="00242775" w:rsidRDefault="00242775" w:rsidP="00242775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личность безопасного типа и подходы к ее развитию;</w:t>
      </w:r>
    </w:p>
    <w:p w:rsidR="00242775" w:rsidRPr="00242775" w:rsidRDefault="00242775" w:rsidP="00242775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проблемы воспитания и развития культуры безопасности личности.</w:t>
      </w:r>
    </w:p>
    <w:p w:rsidR="00F935D1" w:rsidRDefault="00F935D1" w:rsidP="00A35B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935D1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конференции будет  опубликован сборник научных статей участников </w:t>
      </w:r>
      <w:r w:rsidR="003B104A" w:rsidRPr="00F935D1">
        <w:rPr>
          <w:rFonts w:ascii="Times New Roman" w:hAnsi="Times New Roman" w:cs="Times New Roman"/>
          <w:bCs/>
          <w:color w:val="000000"/>
        </w:rPr>
        <w:t>с присвоением сборнику ISBN.</w:t>
      </w:r>
      <w:r w:rsidR="003B104A" w:rsidRPr="00F935D1">
        <w:rPr>
          <w:rFonts w:ascii="Times New Roman" w:hAnsi="Times New Roman" w:cs="Times New Roman"/>
          <w:color w:val="000000"/>
        </w:rPr>
        <w:t xml:space="preserve"> Материалы конференции будут  разосланы авт</w:t>
      </w:r>
      <w:r w:rsidRPr="00F935D1">
        <w:rPr>
          <w:rFonts w:ascii="Times New Roman" w:hAnsi="Times New Roman" w:cs="Times New Roman"/>
          <w:color w:val="000000"/>
        </w:rPr>
        <w:t xml:space="preserve">орам. </w:t>
      </w:r>
      <w:r w:rsidR="003B104A" w:rsidRPr="00F935D1">
        <w:rPr>
          <w:rFonts w:ascii="Times New Roman" w:hAnsi="Times New Roman" w:cs="Times New Roman"/>
          <w:color w:val="000000"/>
        </w:rPr>
        <w:t>Для публикации статьи в сборнике</w:t>
      </w:r>
      <w:r w:rsidRPr="00F935D1">
        <w:rPr>
          <w:rFonts w:ascii="Times New Roman" w:hAnsi="Times New Roman" w:cs="Times New Roman"/>
          <w:color w:val="000000"/>
        </w:rPr>
        <w:t xml:space="preserve"> и участия в конференции</w:t>
      </w:r>
      <w:r w:rsidR="003B104A" w:rsidRPr="00F935D1">
        <w:rPr>
          <w:rFonts w:ascii="Times New Roman" w:hAnsi="Times New Roman" w:cs="Times New Roman"/>
          <w:color w:val="000000"/>
        </w:rPr>
        <w:t xml:space="preserve"> необходимо в адрес оргкомитета направить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br/>
        <w:t>1.З</w:t>
      </w:r>
      <w:r w:rsidR="003B104A" w:rsidRPr="00F935D1">
        <w:rPr>
          <w:rFonts w:ascii="Times New Roman" w:hAnsi="Times New Roman" w:cs="Times New Roman"/>
          <w:color w:val="000000"/>
        </w:rPr>
        <w:t xml:space="preserve">аявку </w:t>
      </w:r>
      <w:r w:rsidRPr="00F935D1">
        <w:rPr>
          <w:rFonts w:ascii="Times New Roman" w:hAnsi="Times New Roman" w:cs="Times New Roman"/>
          <w:color w:val="000000"/>
        </w:rPr>
        <w:t>(</w:t>
      </w:r>
      <w:proofErr w:type="gramStart"/>
      <w:r w:rsidRPr="00F935D1">
        <w:rPr>
          <w:rFonts w:ascii="Times New Roman" w:hAnsi="Times New Roman" w:cs="Times New Roman"/>
          <w:color w:val="000000"/>
        </w:rPr>
        <w:t>см</w:t>
      </w:r>
      <w:proofErr w:type="gramEnd"/>
      <w:r w:rsidRPr="00F935D1">
        <w:rPr>
          <w:rFonts w:ascii="Times New Roman" w:hAnsi="Times New Roman" w:cs="Times New Roman"/>
          <w:color w:val="000000"/>
        </w:rPr>
        <w:t>. Приложение 1)</w:t>
      </w:r>
      <w:r>
        <w:rPr>
          <w:rFonts w:ascii="Times New Roman" w:hAnsi="Times New Roman" w:cs="Times New Roman"/>
          <w:color w:val="000000"/>
        </w:rPr>
        <w:t>.</w:t>
      </w:r>
    </w:p>
    <w:p w:rsidR="00AA60A9" w:rsidRDefault="00F935D1" w:rsidP="00A35B0B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Текст статьи (</w:t>
      </w:r>
      <w:proofErr w:type="gramStart"/>
      <w:r>
        <w:rPr>
          <w:rFonts w:ascii="Times New Roman" w:hAnsi="Times New Roman" w:cs="Times New Roman"/>
          <w:color w:val="000000"/>
        </w:rPr>
        <w:t>см</w:t>
      </w:r>
      <w:proofErr w:type="gramEnd"/>
      <w:r>
        <w:rPr>
          <w:rFonts w:ascii="Times New Roman" w:hAnsi="Times New Roman" w:cs="Times New Roman"/>
          <w:color w:val="000000"/>
        </w:rPr>
        <w:t>. Приложение 2)</w:t>
      </w:r>
    </w:p>
    <w:p w:rsidR="00A35B0B" w:rsidRDefault="003B104A" w:rsidP="00A35B0B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935D1">
        <w:rPr>
          <w:rFonts w:ascii="Times New Roman" w:hAnsi="Times New Roman" w:cs="Times New Roman"/>
          <w:color w:val="000000"/>
        </w:rPr>
        <w:br/>
      </w:r>
      <w:r w:rsidR="00F935D1">
        <w:rPr>
          <w:rFonts w:ascii="Times New Roman" w:hAnsi="Times New Roman" w:cs="Times New Roman"/>
          <w:color w:val="000000"/>
        </w:rPr>
        <w:t>Заявка и те</w:t>
      </w:r>
      <w:proofErr w:type="gramStart"/>
      <w:r w:rsidR="00F935D1">
        <w:rPr>
          <w:rFonts w:ascii="Times New Roman" w:hAnsi="Times New Roman" w:cs="Times New Roman"/>
          <w:color w:val="000000"/>
        </w:rPr>
        <w:t>кст ст</w:t>
      </w:r>
      <w:proofErr w:type="gramEnd"/>
      <w:r w:rsidR="00F935D1">
        <w:rPr>
          <w:rFonts w:ascii="Times New Roman" w:hAnsi="Times New Roman" w:cs="Times New Roman"/>
          <w:color w:val="000000"/>
        </w:rPr>
        <w:t xml:space="preserve">атьи </w:t>
      </w:r>
      <w:r w:rsidRPr="00F935D1">
        <w:rPr>
          <w:rFonts w:ascii="Times New Roman" w:hAnsi="Times New Roman" w:cs="Times New Roman"/>
          <w:color w:val="000000"/>
        </w:rPr>
        <w:t>предоставляются непосредственно в Оргкомитет по электронной почте на адрес</w:t>
      </w:r>
      <w:r w:rsidR="00F935D1">
        <w:rPr>
          <w:rFonts w:ascii="Times New Roman" w:hAnsi="Times New Roman" w:cs="Times New Roman"/>
          <w:color w:val="000000"/>
        </w:rPr>
        <w:t xml:space="preserve">: </w:t>
      </w:r>
      <w:hyperlink r:id="rId5" w:history="1">
        <w:r w:rsidR="005D3475" w:rsidRPr="00DD159A">
          <w:rPr>
            <w:rStyle w:val="a3"/>
            <w:rFonts w:ascii="Times New Roman" w:hAnsi="Times New Roman" w:cs="Times New Roman"/>
            <w:lang w:val="en-US"/>
          </w:rPr>
          <w:t>goltsovanv</w:t>
        </w:r>
        <w:r w:rsidR="005D3475" w:rsidRPr="00DD159A">
          <w:rPr>
            <w:rStyle w:val="a3"/>
            <w:rFonts w:ascii="Times New Roman" w:hAnsi="Times New Roman" w:cs="Times New Roman"/>
          </w:rPr>
          <w:t>@</w:t>
        </w:r>
        <w:r w:rsidR="005D3475" w:rsidRPr="00DD159A">
          <w:rPr>
            <w:rStyle w:val="a3"/>
            <w:rFonts w:ascii="Times New Roman" w:hAnsi="Times New Roman" w:cs="Times New Roman"/>
            <w:lang w:val="en-US"/>
          </w:rPr>
          <w:t>chsu</w:t>
        </w:r>
        <w:r w:rsidR="005D3475" w:rsidRPr="00DD159A">
          <w:rPr>
            <w:rStyle w:val="a3"/>
            <w:rFonts w:ascii="Times New Roman" w:hAnsi="Times New Roman" w:cs="Times New Roman"/>
          </w:rPr>
          <w:t>.</w:t>
        </w:r>
        <w:r w:rsidR="005D3475" w:rsidRPr="00DD159A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AA60A9">
        <w:rPr>
          <w:rFonts w:ascii="Times New Roman" w:hAnsi="Times New Roman" w:cs="Times New Roman"/>
          <w:color w:val="000000"/>
        </w:rPr>
        <w:t xml:space="preserve"> дву</w:t>
      </w:r>
      <w:r w:rsidR="005D3475">
        <w:rPr>
          <w:rFonts w:ascii="Times New Roman" w:hAnsi="Times New Roman" w:cs="Times New Roman"/>
          <w:color w:val="000000"/>
        </w:rPr>
        <w:t>мя</w:t>
      </w:r>
      <w:r w:rsidRPr="00F935D1">
        <w:rPr>
          <w:rFonts w:ascii="Times New Roman" w:hAnsi="Times New Roman" w:cs="Times New Roman"/>
          <w:color w:val="000000"/>
        </w:rPr>
        <w:t xml:space="preserve"> файлами (один – </w:t>
      </w:r>
      <w:r w:rsidR="005D3475">
        <w:rPr>
          <w:rFonts w:ascii="Times New Roman" w:hAnsi="Times New Roman" w:cs="Times New Roman"/>
          <w:color w:val="000000"/>
        </w:rPr>
        <w:t>заявка, второй – ста</w:t>
      </w:r>
      <w:r w:rsidR="00AA60A9">
        <w:rPr>
          <w:rFonts w:ascii="Times New Roman" w:hAnsi="Times New Roman" w:cs="Times New Roman"/>
          <w:color w:val="000000"/>
        </w:rPr>
        <w:t>тья</w:t>
      </w:r>
      <w:r w:rsidR="005D3475">
        <w:rPr>
          <w:rFonts w:ascii="Times New Roman" w:hAnsi="Times New Roman" w:cs="Times New Roman"/>
          <w:color w:val="000000"/>
        </w:rPr>
        <w:t xml:space="preserve">). </w:t>
      </w:r>
    </w:p>
    <w:p w:rsidR="00A35B0B" w:rsidRDefault="003B104A" w:rsidP="00A35B0B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F935D1">
        <w:rPr>
          <w:rFonts w:ascii="Times New Roman" w:hAnsi="Times New Roman" w:cs="Times New Roman"/>
          <w:color w:val="000000"/>
        </w:rPr>
        <w:lastRenderedPageBreak/>
        <w:t xml:space="preserve">Названия файлов - по фамилии первого автора (напр. </w:t>
      </w:r>
      <w:r w:rsidR="005D3475">
        <w:rPr>
          <w:rFonts w:ascii="Times New Roman" w:hAnsi="Times New Roman" w:cs="Times New Roman"/>
          <w:color w:val="000000"/>
        </w:rPr>
        <w:t>Громов</w:t>
      </w:r>
      <w:r w:rsidRPr="00F935D1">
        <w:rPr>
          <w:rFonts w:ascii="Times New Roman" w:hAnsi="Times New Roman" w:cs="Times New Roman"/>
          <w:color w:val="000000"/>
        </w:rPr>
        <w:t xml:space="preserve"> И.И.(статья).</w:t>
      </w:r>
      <w:proofErr w:type="spellStart"/>
      <w:r w:rsidRPr="00F935D1">
        <w:rPr>
          <w:rFonts w:ascii="Times New Roman" w:hAnsi="Times New Roman" w:cs="Times New Roman"/>
          <w:color w:val="000000"/>
        </w:rPr>
        <w:t>doc</w:t>
      </w:r>
      <w:proofErr w:type="spellEnd"/>
      <w:r w:rsidRPr="00F935D1">
        <w:rPr>
          <w:rFonts w:ascii="Times New Roman" w:hAnsi="Times New Roman" w:cs="Times New Roman"/>
          <w:color w:val="000000"/>
        </w:rPr>
        <w:t xml:space="preserve">; </w:t>
      </w:r>
      <w:r w:rsidR="005D3475">
        <w:rPr>
          <w:rFonts w:ascii="Times New Roman" w:hAnsi="Times New Roman" w:cs="Times New Roman"/>
          <w:color w:val="000000"/>
        </w:rPr>
        <w:t>Громов</w:t>
      </w:r>
      <w:r w:rsidRPr="00F935D1">
        <w:rPr>
          <w:rFonts w:ascii="Times New Roman" w:hAnsi="Times New Roman" w:cs="Times New Roman"/>
          <w:color w:val="000000"/>
        </w:rPr>
        <w:t xml:space="preserve"> И.И.(заявка).</w:t>
      </w:r>
      <w:proofErr w:type="spellStart"/>
      <w:r w:rsidRPr="00F935D1">
        <w:rPr>
          <w:rFonts w:ascii="Times New Roman" w:hAnsi="Times New Roman" w:cs="Times New Roman"/>
          <w:color w:val="000000"/>
        </w:rPr>
        <w:t>doc</w:t>
      </w:r>
      <w:proofErr w:type="spellEnd"/>
      <w:r w:rsidR="005D3475">
        <w:rPr>
          <w:rFonts w:ascii="Times New Roman" w:hAnsi="Times New Roman" w:cs="Times New Roman"/>
          <w:color w:val="000000"/>
        </w:rPr>
        <w:t xml:space="preserve"> и т. п.</w:t>
      </w:r>
      <w:proofErr w:type="gramEnd"/>
    </w:p>
    <w:p w:rsidR="005D3475" w:rsidRPr="00AA60A9" w:rsidRDefault="005D3475" w:rsidP="00A35B0B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Срок подачи </w:t>
      </w:r>
      <w:r w:rsidRPr="005D3475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конференции и материалов для публикации (тезисов доклада и статей) </w:t>
      </w:r>
      <w:r w:rsidRPr="005D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 10 марта 2013 г.</w:t>
      </w:r>
    </w:p>
    <w:p w:rsidR="005D3475" w:rsidRDefault="005D3475" w:rsidP="00A35B0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D3475">
        <w:rPr>
          <w:rFonts w:ascii="Times New Roman" w:hAnsi="Times New Roman" w:cs="Times New Roman"/>
          <w:bCs/>
          <w:color w:val="000000"/>
          <w:sz w:val="24"/>
          <w:szCs w:val="24"/>
        </w:rPr>
        <w:t>Оргвзнос</w:t>
      </w:r>
      <w:proofErr w:type="spellEnd"/>
      <w:r w:rsidRPr="005D34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 участие конференции составляет 65</w:t>
      </w:r>
      <w:r w:rsidRPr="005D3475">
        <w:rPr>
          <w:rFonts w:ascii="Times New Roman" w:hAnsi="Times New Roman" w:cs="Times New Roman"/>
          <w:bCs/>
          <w:color w:val="000000"/>
          <w:sz w:val="24"/>
          <w:szCs w:val="24"/>
        </w:rPr>
        <w:t>0 рублей и вкл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ючает расходы на оплату выпуска сборника и почтовые услуги при рассылке сборника. </w:t>
      </w:r>
      <w:r w:rsidR="0053297C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Организационный взнос направлять почтовым переводом</w:t>
      </w:r>
      <w:r w:rsidR="00AA60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адресу: 162600 </w:t>
      </w:r>
      <w:proofErr w:type="gramStart"/>
      <w:r w:rsidR="00AA60A9">
        <w:rPr>
          <w:rFonts w:ascii="Times New Roman" w:hAnsi="Times New Roman" w:cs="Times New Roman"/>
          <w:bCs/>
          <w:color w:val="000000"/>
          <w:sz w:val="24"/>
          <w:szCs w:val="24"/>
        </w:rPr>
        <w:t>Вологодская</w:t>
      </w:r>
      <w:proofErr w:type="gramEnd"/>
      <w:r w:rsidR="00AA60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обл., г. Череповец, Советский пр., д.8, ауд. 801 Потаповой Дарье Александровне.</w:t>
      </w:r>
    </w:p>
    <w:p w:rsidR="00A35B0B" w:rsidRDefault="005D3475" w:rsidP="00A35B0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3475">
        <w:rPr>
          <w:rFonts w:ascii="Times New Roman" w:hAnsi="Times New Roman" w:cs="Times New Roman"/>
          <w:bCs/>
          <w:color w:val="000000"/>
          <w:sz w:val="24"/>
          <w:szCs w:val="24"/>
        </w:rPr>
        <w:t>Все расходы на участие в конференции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(оплат</w:t>
      </w:r>
      <w:r w:rsidR="0053297C">
        <w:rPr>
          <w:rFonts w:ascii="Times New Roman" w:hAnsi="Times New Roman" w:cs="Times New Roman"/>
          <w:bCs/>
          <w:color w:val="000000"/>
          <w:sz w:val="24"/>
          <w:szCs w:val="24"/>
        </w:rPr>
        <w:t>у проживания, проезд и т. д.) осуществляются за счет командирующей стороны.</w:t>
      </w:r>
    </w:p>
    <w:p w:rsidR="0053297C" w:rsidRDefault="0053297C" w:rsidP="00A35B0B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3297C">
        <w:rPr>
          <w:rFonts w:ascii="Times New Roman" w:hAnsi="Times New Roman" w:cs="Times New Roman"/>
          <w:b/>
          <w:i/>
          <w:color w:val="000000"/>
          <w:lang w:val="en-US"/>
        </w:rPr>
        <w:t>NB</w:t>
      </w:r>
      <w:r w:rsidRPr="0053297C">
        <w:rPr>
          <w:rFonts w:ascii="Times New Roman" w:hAnsi="Times New Roman" w:cs="Times New Roman"/>
          <w:b/>
          <w:i/>
          <w:color w:val="000000"/>
        </w:rPr>
        <w:t>.</w:t>
      </w:r>
      <w:r w:rsidRPr="0053297C">
        <w:rPr>
          <w:rFonts w:ascii="Times New Roman" w:hAnsi="Times New Roman" w:cs="Times New Roman"/>
          <w:color w:val="000000"/>
        </w:rPr>
        <w:t xml:space="preserve"> </w:t>
      </w:r>
      <w:r w:rsidR="003B104A" w:rsidRPr="005D3475">
        <w:rPr>
          <w:rFonts w:ascii="Times New Roman" w:hAnsi="Times New Roman" w:cs="Times New Roman"/>
          <w:color w:val="000000"/>
        </w:rPr>
        <w:t xml:space="preserve">Уважаемые участники, просим вас внимательно ознакомиться с  правилами оформления </w:t>
      </w:r>
      <w:r w:rsidR="00AA60A9">
        <w:rPr>
          <w:rFonts w:ascii="Times New Roman" w:hAnsi="Times New Roman" w:cs="Times New Roman"/>
          <w:color w:val="000000"/>
        </w:rPr>
        <w:t xml:space="preserve">заявки и </w:t>
      </w:r>
      <w:r w:rsidR="003B104A" w:rsidRPr="005D3475">
        <w:rPr>
          <w:rFonts w:ascii="Times New Roman" w:hAnsi="Times New Roman" w:cs="Times New Roman"/>
          <w:color w:val="000000"/>
        </w:rPr>
        <w:t>статей!</w:t>
      </w:r>
    </w:p>
    <w:p w:rsidR="00AA60A9" w:rsidRDefault="00AA60A9" w:rsidP="00A35B0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Статьи и заявки, не обеспеченные оплатой, к рассмотрению не принимаются</w:t>
      </w:r>
    </w:p>
    <w:p w:rsidR="003B104A" w:rsidRPr="0053297C" w:rsidRDefault="0053297C" w:rsidP="00A35B0B">
      <w:pPr>
        <w:spacing w:after="0" w:line="360" w:lineRule="auto"/>
        <w:jc w:val="right"/>
        <w:rPr>
          <w:rFonts w:cs="Tms Rmn"/>
          <w:b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329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1. </w:t>
      </w:r>
    </w:p>
    <w:p w:rsidR="0053297C" w:rsidRDefault="0053297C" w:rsidP="0053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 на участие в конференции</w:t>
      </w:r>
    </w:p>
    <w:p w:rsidR="005A3C1C" w:rsidRDefault="0053297C" w:rsidP="005329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</w:t>
      </w:r>
    </w:p>
    <w:tbl>
      <w:tblPr>
        <w:tblW w:w="9450" w:type="dxa"/>
        <w:tblInd w:w="38" w:type="dxa"/>
        <w:tblLayout w:type="fixed"/>
        <w:tblCellMar>
          <w:left w:w="0" w:type="dxa"/>
          <w:right w:w="0" w:type="dxa"/>
        </w:tblCellMar>
        <w:tblLook w:val="00BF"/>
      </w:tblPr>
      <w:tblGrid>
        <w:gridCol w:w="3495"/>
        <w:gridCol w:w="5955"/>
      </w:tblGrid>
      <w:tr w:rsidR="005A3C1C" w:rsidTr="005A3C1C">
        <w:tc>
          <w:tcPr>
            <w:tcW w:w="349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A3C1C" w:rsidRDefault="005A3C1C" w:rsidP="000572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Страна 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A3C1C" w:rsidRDefault="005A3C1C" w:rsidP="000572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A3C1C" w:rsidRDefault="005A3C1C" w:rsidP="000572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97C" w:rsidTr="005A3C1C">
        <w:tc>
          <w:tcPr>
            <w:tcW w:w="349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97C" w:rsidTr="005A3C1C">
        <w:tc>
          <w:tcPr>
            <w:tcW w:w="349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97C" w:rsidTr="005A3C1C">
        <w:tc>
          <w:tcPr>
            <w:tcW w:w="349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97C" w:rsidTr="005A3C1C">
        <w:tc>
          <w:tcPr>
            <w:tcW w:w="349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полное название)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97C" w:rsidTr="005A3C1C">
        <w:tc>
          <w:tcPr>
            <w:tcW w:w="349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97C" w:rsidTr="005A3C1C">
        <w:tc>
          <w:tcPr>
            <w:tcW w:w="349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97C" w:rsidTr="005A3C1C">
        <w:tc>
          <w:tcPr>
            <w:tcW w:w="349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97C" w:rsidTr="005A3C1C">
        <w:tc>
          <w:tcPr>
            <w:tcW w:w="349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Телефон мобильный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           )</w:t>
            </w:r>
          </w:p>
        </w:tc>
      </w:tr>
      <w:tr w:rsidR="0053297C" w:rsidTr="005A3C1C">
        <w:tc>
          <w:tcPr>
            <w:tcW w:w="349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297C" w:rsidTr="005A3C1C">
        <w:tc>
          <w:tcPr>
            <w:tcW w:w="3495" w:type="dxa"/>
            <w:vMerge w:val="restart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Форма участия </w:t>
            </w:r>
          </w:p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Очная</w:t>
            </w:r>
          </w:p>
        </w:tc>
      </w:tr>
      <w:tr w:rsidR="0053297C" w:rsidTr="005A3C1C">
        <w:tc>
          <w:tcPr>
            <w:tcW w:w="3495" w:type="dxa"/>
            <w:vMerge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заочная</w:t>
            </w:r>
          </w:p>
        </w:tc>
      </w:tr>
      <w:tr w:rsidR="0053297C" w:rsidTr="005A3C1C">
        <w:tc>
          <w:tcPr>
            <w:tcW w:w="3495" w:type="dxa"/>
            <w:vMerge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3297C" w:rsidRDefault="005329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C1C" w:rsidTr="005A3C1C">
        <w:tc>
          <w:tcPr>
            <w:tcW w:w="3495" w:type="dxa"/>
            <w:vMerge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A3C1C" w:rsidRDefault="005A3C1C" w:rsidP="000572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A3C1C" w:rsidRDefault="005A3C1C" w:rsidP="000572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C1C" w:rsidTr="005A3C1C">
        <w:tc>
          <w:tcPr>
            <w:tcW w:w="3495" w:type="dxa"/>
            <w:vMerge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A3C1C" w:rsidRDefault="005A3C1C" w:rsidP="000572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A3C1C" w:rsidRDefault="005A3C1C" w:rsidP="000572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A3C1C" w:rsidTr="005A3C1C">
        <w:tc>
          <w:tcPr>
            <w:tcW w:w="3495" w:type="dxa"/>
            <w:vMerge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A3C1C" w:rsidRDefault="005A3C1C" w:rsidP="000572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95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5A3C1C" w:rsidRDefault="005A3C1C" w:rsidP="000572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5A3C1C" w:rsidRDefault="005A3C1C" w:rsidP="000572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D4F62" w:rsidRDefault="007D4F62"/>
    <w:p w:rsidR="00F11696" w:rsidRDefault="00F11696" w:rsidP="0053297C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97C" w:rsidRDefault="0053297C" w:rsidP="0053297C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2</w:t>
      </w:r>
      <w:r w:rsidRPr="005329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5A3C1C" w:rsidRDefault="005A3C1C" w:rsidP="0053297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3C1C" w:rsidRDefault="005A3C1C" w:rsidP="0053297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3C1C" w:rsidRDefault="005A3C1C" w:rsidP="0053297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97C" w:rsidRDefault="005A3C1C" w:rsidP="005A3C1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Образец </w:t>
      </w:r>
      <w:r w:rsidR="0053297C">
        <w:rPr>
          <w:rFonts w:ascii="Times New Roman" w:hAnsi="Times New Roman" w:cs="Times New Roman"/>
          <w:b/>
          <w:color w:val="000000"/>
          <w:sz w:val="24"/>
          <w:szCs w:val="24"/>
        </w:rPr>
        <w:t>оформления статьи</w:t>
      </w:r>
    </w:p>
    <w:p w:rsidR="005A3C1C" w:rsidRPr="005A3C1C" w:rsidRDefault="005A3C1C" w:rsidP="005A3C1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3C1C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шрифт -</w:t>
      </w:r>
      <w:r w:rsidRPr="005A3C1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4 </w:t>
      </w:r>
      <w:r w:rsidRPr="005A3C1C">
        <w:rPr>
          <w:rFonts w:ascii="Times New Roman" w:hAnsi="Times New Roman" w:cs="Times New Roman"/>
          <w:color w:val="000000"/>
          <w:sz w:val="24"/>
          <w:szCs w:val="24"/>
        </w:rPr>
        <w:t>интерва</w:t>
      </w:r>
      <w:r>
        <w:rPr>
          <w:rFonts w:ascii="Times New Roman" w:hAnsi="Times New Roman" w:cs="Times New Roman"/>
          <w:color w:val="000000"/>
          <w:sz w:val="24"/>
          <w:szCs w:val="24"/>
        </w:rPr>
        <w:t>л – 1,5; поля: слева - 2,5, справа -1; верхний, нижний – 2.)</w:t>
      </w:r>
    </w:p>
    <w:p w:rsidR="00AA60A9" w:rsidRPr="005A3C1C" w:rsidRDefault="005A3C1C" w:rsidP="005A3C1C">
      <w:pPr>
        <w:spacing w:line="240" w:lineRule="auto"/>
        <w:rPr>
          <w:rFonts w:ascii="Times New Roman" w:hAnsi="Times New Roman" w:cs="Times New Roman"/>
          <w:color w:val="000000"/>
        </w:rPr>
      </w:pPr>
      <w:r w:rsidRPr="005A3C1C">
        <w:rPr>
          <w:rFonts w:ascii="Times New Roman" w:hAnsi="Times New Roman" w:cs="Times New Roman"/>
          <w:color w:val="000000"/>
        </w:rPr>
        <w:t>УДК</w:t>
      </w:r>
    </w:p>
    <w:p w:rsidR="005A3C1C" w:rsidRDefault="005A3C1C" w:rsidP="005A3C1C">
      <w:pPr>
        <w:spacing w:line="240" w:lineRule="auto"/>
        <w:rPr>
          <w:rFonts w:ascii="Times New Roman" w:hAnsi="Times New Roman" w:cs="Times New Roman"/>
          <w:color w:val="000000"/>
        </w:rPr>
      </w:pPr>
      <w:r w:rsidRPr="005A3C1C">
        <w:rPr>
          <w:rFonts w:ascii="Times New Roman" w:hAnsi="Times New Roman" w:cs="Times New Roman"/>
          <w:color w:val="000000"/>
        </w:rPr>
        <w:t>ББК</w:t>
      </w:r>
    </w:p>
    <w:p w:rsidR="005A3C1C" w:rsidRPr="005A3C1C" w:rsidRDefault="005A3C1C" w:rsidP="005A3C1C">
      <w:pPr>
        <w:spacing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5A3C1C">
        <w:rPr>
          <w:rFonts w:ascii="Times New Roman" w:hAnsi="Times New Roman" w:cs="Times New Roman"/>
          <w:b/>
          <w:color w:val="000000"/>
        </w:rPr>
        <w:t>Петрова А.И.</w:t>
      </w:r>
    </w:p>
    <w:p w:rsidR="005A3C1C" w:rsidRDefault="005A3C1C" w:rsidP="005A3C1C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г. Москва,</w:t>
      </w:r>
    </w:p>
    <w:p w:rsidR="005A3C1C" w:rsidRPr="005A3C1C" w:rsidRDefault="005A3C1C" w:rsidP="005A3C1C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Россия</w:t>
      </w:r>
    </w:p>
    <w:p w:rsidR="005A3C1C" w:rsidRDefault="005A3C1C" w:rsidP="005A3C1C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Проектирование безопасной психологической среды</w:t>
      </w:r>
    </w:p>
    <w:p w:rsidR="005A3C1C" w:rsidRPr="005A3C1C" w:rsidRDefault="005A3C1C" w:rsidP="005A3C1C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 вузе</w:t>
      </w:r>
    </w:p>
    <w:p w:rsidR="0053297C" w:rsidRPr="00242775" w:rsidRDefault="005A3C1C" w:rsidP="005A3C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3C1C">
        <w:rPr>
          <w:rFonts w:ascii="Times New Roman" w:hAnsi="Times New Roman" w:cs="Times New Roman"/>
          <w:sz w:val="24"/>
          <w:szCs w:val="24"/>
        </w:rPr>
        <w:t xml:space="preserve">Текст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="00B424E2" w:rsidRPr="00242775">
        <w:rPr>
          <w:rFonts w:ascii="Times New Roman" w:hAnsi="Times New Roman" w:cs="Times New Roman"/>
          <w:sz w:val="24"/>
          <w:szCs w:val="24"/>
        </w:rPr>
        <w:t>[]</w:t>
      </w:r>
    </w:p>
    <w:p w:rsidR="00B424E2" w:rsidRPr="00B424E2" w:rsidRDefault="00B424E2" w:rsidP="00B424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4E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424E2" w:rsidRDefault="00B424E2" w:rsidP="00B424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(литература дается в алфавитном порядке)</w:t>
      </w:r>
    </w:p>
    <w:p w:rsidR="00B424E2" w:rsidRPr="00B424E2" w:rsidRDefault="00B424E2" w:rsidP="00B424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3C1C" w:rsidRPr="005A3C1C" w:rsidRDefault="005A3C1C" w:rsidP="005A3C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A3C1C" w:rsidRPr="005A3C1C" w:rsidSect="007D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D4D"/>
    <w:multiLevelType w:val="hybridMultilevel"/>
    <w:tmpl w:val="C0AA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B104A"/>
    <w:rsid w:val="00242775"/>
    <w:rsid w:val="003B104A"/>
    <w:rsid w:val="0053297C"/>
    <w:rsid w:val="005A3C1C"/>
    <w:rsid w:val="005D3475"/>
    <w:rsid w:val="007D4F62"/>
    <w:rsid w:val="00926084"/>
    <w:rsid w:val="009B6F0C"/>
    <w:rsid w:val="00A35B0B"/>
    <w:rsid w:val="00AA0525"/>
    <w:rsid w:val="00AA60A9"/>
    <w:rsid w:val="00B424E2"/>
    <w:rsid w:val="00BF1673"/>
    <w:rsid w:val="00D41C80"/>
    <w:rsid w:val="00D8717F"/>
    <w:rsid w:val="00E042E6"/>
    <w:rsid w:val="00F11696"/>
    <w:rsid w:val="00F9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4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2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tsovanv@ch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ilmatar</cp:lastModifiedBy>
  <cp:revision>2</cp:revision>
  <dcterms:created xsi:type="dcterms:W3CDTF">2013-02-26T10:24:00Z</dcterms:created>
  <dcterms:modified xsi:type="dcterms:W3CDTF">2013-02-26T10:24:00Z</dcterms:modified>
</cp:coreProperties>
</file>